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DAAFF" w14:textId="0B62DD2C" w:rsidR="00776114" w:rsidRDefault="00776114" w:rsidP="00776114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Игры для развития </w:t>
      </w:r>
      <w:proofErr w:type="gramStart"/>
      <w:r>
        <w:rPr>
          <w:rFonts w:ascii="Times New Roman" w:hAnsi="Times New Roman"/>
          <w:b/>
          <w:sz w:val="32"/>
          <w:szCs w:val="32"/>
        </w:rPr>
        <w:t xml:space="preserve">зрительного </w:t>
      </w:r>
      <w:r w:rsidRPr="00F23B7A">
        <w:rPr>
          <w:rFonts w:ascii="Times New Roman" w:hAnsi="Times New Roman"/>
          <w:b/>
          <w:sz w:val="32"/>
          <w:szCs w:val="32"/>
        </w:rPr>
        <w:t xml:space="preserve"> </w:t>
      </w:r>
      <w:r w:rsidR="00B029D4">
        <w:rPr>
          <w:rFonts w:ascii="Times New Roman" w:hAnsi="Times New Roman"/>
          <w:b/>
          <w:sz w:val="32"/>
          <w:szCs w:val="32"/>
        </w:rPr>
        <w:t>анализа</w:t>
      </w:r>
      <w:proofErr w:type="gramEnd"/>
      <w:r w:rsidR="00B029D4">
        <w:rPr>
          <w:rFonts w:ascii="Times New Roman" w:hAnsi="Times New Roman"/>
          <w:b/>
          <w:sz w:val="32"/>
          <w:szCs w:val="32"/>
        </w:rPr>
        <w:t xml:space="preserve"> и синтеза.</w:t>
      </w:r>
      <w:r w:rsidR="00CC6030" w:rsidRPr="00CC6030">
        <w:rPr>
          <w:noProof/>
        </w:rPr>
        <w:t xml:space="preserve"> </w:t>
      </w:r>
    </w:p>
    <w:p w14:paraId="0765D268" w14:textId="77777777" w:rsidR="00776114" w:rsidRPr="006008B6" w:rsidRDefault="00776114" w:rsidP="00776114">
      <w:pPr>
        <w:spacing w:after="0" w:line="240" w:lineRule="auto"/>
        <w:jc w:val="both"/>
        <w:rPr>
          <w:rFonts w:ascii="Times New Roman" w:hAnsi="Times New Roman"/>
        </w:rPr>
      </w:pPr>
      <w:r w:rsidRPr="006008B6">
        <w:rPr>
          <w:rFonts w:ascii="Times New Roman" w:hAnsi="Times New Roman"/>
        </w:rPr>
        <w:t>- Найти сходства и отличия между двумя изображениями;</w:t>
      </w:r>
    </w:p>
    <w:p w14:paraId="6845841F" w14:textId="77777777" w:rsidR="00776114" w:rsidRPr="006008B6" w:rsidRDefault="00776114" w:rsidP="0077611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6008B6">
        <w:rPr>
          <w:rFonts w:ascii="Times New Roman" w:hAnsi="Times New Roman"/>
        </w:rPr>
        <w:t xml:space="preserve"> Узнать и сложить предмет по его частям (разрезные цветные  картинки, силуэты и контуры);</w:t>
      </w:r>
    </w:p>
    <w:p w14:paraId="4DEA76C6" w14:textId="77777777" w:rsidR="00776114" w:rsidRPr="006008B6" w:rsidRDefault="00776114" w:rsidP="00776114">
      <w:pPr>
        <w:spacing w:after="0" w:line="240" w:lineRule="auto"/>
        <w:jc w:val="both"/>
        <w:rPr>
          <w:rFonts w:ascii="Times New Roman" w:hAnsi="Times New Roman"/>
        </w:rPr>
      </w:pPr>
      <w:r w:rsidRPr="006008B6">
        <w:rPr>
          <w:rFonts w:ascii="Times New Roman" w:hAnsi="Times New Roman"/>
        </w:rPr>
        <w:t>- Сложить предмет из геометрических фигур;</w:t>
      </w:r>
    </w:p>
    <w:p w14:paraId="36DB57C8" w14:textId="77777777" w:rsidR="00776114" w:rsidRPr="006008B6" w:rsidRDefault="00776114" w:rsidP="00776114">
      <w:pPr>
        <w:spacing w:after="0" w:line="240" w:lineRule="auto"/>
        <w:jc w:val="both"/>
        <w:rPr>
          <w:rFonts w:ascii="Times New Roman" w:hAnsi="Times New Roman"/>
        </w:rPr>
      </w:pPr>
      <w:r w:rsidRPr="006008B6">
        <w:rPr>
          <w:rFonts w:ascii="Times New Roman" w:hAnsi="Times New Roman"/>
        </w:rPr>
        <w:t>- Игра «Из каких фигур построен дом?»;</w:t>
      </w:r>
    </w:p>
    <w:p w14:paraId="17C362EF" w14:textId="77777777" w:rsidR="00776114" w:rsidRPr="006008B6" w:rsidRDefault="00776114" w:rsidP="00776114">
      <w:pPr>
        <w:spacing w:after="0" w:line="240" w:lineRule="auto"/>
        <w:jc w:val="both"/>
        <w:rPr>
          <w:rFonts w:ascii="Times New Roman" w:hAnsi="Times New Roman"/>
        </w:rPr>
      </w:pPr>
      <w:r w:rsidRPr="006008B6">
        <w:rPr>
          <w:rFonts w:ascii="Times New Roman" w:hAnsi="Times New Roman"/>
        </w:rPr>
        <w:t>- Игра «Найди пару» (цель: учить находить  2 одинаковые картинки из множества или 2 половинки)</w:t>
      </w:r>
    </w:p>
    <w:p w14:paraId="3DB7250B" w14:textId="77777777" w:rsidR="00776114" w:rsidRPr="006008B6" w:rsidRDefault="00776114" w:rsidP="00776114">
      <w:pPr>
        <w:spacing w:after="0" w:line="240" w:lineRule="auto"/>
        <w:jc w:val="both"/>
        <w:rPr>
          <w:rFonts w:ascii="Times New Roman" w:hAnsi="Times New Roman"/>
        </w:rPr>
      </w:pPr>
      <w:r w:rsidRPr="006008B6">
        <w:rPr>
          <w:rFonts w:ascii="Times New Roman" w:hAnsi="Times New Roman"/>
        </w:rPr>
        <w:t>- Дополнить или узнать незаконченные изображения (цветные и контуры);</w:t>
      </w:r>
    </w:p>
    <w:p w14:paraId="3614F602" w14:textId="77777777" w:rsidR="00776114" w:rsidRPr="006008B6" w:rsidRDefault="00776114" w:rsidP="00776114">
      <w:pPr>
        <w:spacing w:after="0" w:line="240" w:lineRule="auto"/>
        <w:jc w:val="both"/>
        <w:rPr>
          <w:rFonts w:ascii="Times New Roman" w:hAnsi="Times New Roman"/>
        </w:rPr>
      </w:pPr>
      <w:r w:rsidRPr="006008B6">
        <w:rPr>
          <w:rFonts w:ascii="Times New Roman" w:hAnsi="Times New Roman"/>
        </w:rPr>
        <w:t>- Игры с силуэтами «Какой транспорт выезжает из гаража?», «Какой инструмент не вошёл в ящик?», «Какая птичка выглядывает из домика?</w:t>
      </w:r>
      <w:proofErr w:type="gramStart"/>
      <w:r w:rsidRPr="006008B6">
        <w:rPr>
          <w:rFonts w:ascii="Times New Roman" w:hAnsi="Times New Roman"/>
        </w:rPr>
        <w:t>»,  «</w:t>
      </w:r>
      <w:proofErr w:type="gramEnd"/>
      <w:r w:rsidRPr="006008B6">
        <w:rPr>
          <w:rFonts w:ascii="Times New Roman" w:hAnsi="Times New Roman"/>
        </w:rPr>
        <w:t>Кто за забором?» (цель: учить узнавать силуэт предмета по его части);</w:t>
      </w:r>
    </w:p>
    <w:p w14:paraId="5D2E6A7D" w14:textId="77777777" w:rsidR="00776114" w:rsidRPr="006008B6" w:rsidRDefault="00776114" w:rsidP="00776114">
      <w:pPr>
        <w:spacing w:after="0" w:line="240" w:lineRule="auto"/>
        <w:jc w:val="both"/>
        <w:rPr>
          <w:rFonts w:ascii="Times New Roman" w:hAnsi="Times New Roman"/>
        </w:rPr>
      </w:pPr>
      <w:r w:rsidRPr="006008B6">
        <w:rPr>
          <w:rFonts w:ascii="Times New Roman" w:hAnsi="Times New Roman"/>
        </w:rPr>
        <w:t xml:space="preserve">- «Картинки-нелепицы», «Что неправильно нарисовал художник?» (цветные, контурные изображения); </w:t>
      </w:r>
    </w:p>
    <w:p w14:paraId="58B82D5A" w14:textId="1FB63F14" w:rsidR="00776114" w:rsidRPr="006008B6" w:rsidRDefault="00776114" w:rsidP="00776114">
      <w:pPr>
        <w:spacing w:after="0" w:line="240" w:lineRule="auto"/>
        <w:jc w:val="both"/>
        <w:rPr>
          <w:rFonts w:ascii="Times New Roman" w:hAnsi="Times New Roman"/>
        </w:rPr>
      </w:pPr>
      <w:r w:rsidRPr="006008B6">
        <w:rPr>
          <w:rFonts w:ascii="Times New Roman" w:hAnsi="Times New Roman"/>
        </w:rPr>
        <w:t>- Игра «Сложи из палочек».</w:t>
      </w:r>
    </w:p>
    <w:p w14:paraId="2CB0BDC6" w14:textId="48B34C5B" w:rsidR="00776114" w:rsidRPr="00776114" w:rsidRDefault="00776114" w:rsidP="00776114">
      <w:pPr>
        <w:rPr>
          <w:rFonts w:ascii="Times New Roman" w:hAnsi="Times New Roman" w:cs="Times New Roman"/>
          <w:b/>
          <w:sz w:val="32"/>
          <w:szCs w:val="32"/>
        </w:rPr>
      </w:pPr>
    </w:p>
    <w:p w14:paraId="136D13DF" w14:textId="43D1BCBA" w:rsidR="00A61B9B" w:rsidRDefault="00CC6030" w:rsidP="00A61B9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C6030">
        <w:rPr>
          <w:rFonts w:ascii="Calibri" w:eastAsia="Calibri" w:hAnsi="Calibri" w:cs="Arial"/>
          <w:kern w:val="2"/>
        </w:rPr>
        <w:drawing>
          <wp:anchor distT="0" distB="0" distL="114300" distR="114300" simplePos="0" relativeHeight="251662336" behindDoc="1" locked="0" layoutInCell="1" allowOverlap="1" wp14:anchorId="60420FAC" wp14:editId="5EE94436">
            <wp:simplePos x="0" y="0"/>
            <wp:positionH relativeFrom="column">
              <wp:posOffset>-3810</wp:posOffset>
            </wp:positionH>
            <wp:positionV relativeFrom="paragraph">
              <wp:posOffset>-1270</wp:posOffset>
            </wp:positionV>
            <wp:extent cx="2783840" cy="2113845"/>
            <wp:effectExtent l="0" t="0" r="0" b="0"/>
            <wp:wrapTight wrapText="bothSides">
              <wp:wrapPolygon edited="0">
                <wp:start x="0" y="0"/>
                <wp:lineTo x="0" y="21418"/>
                <wp:lineTo x="21432" y="21418"/>
                <wp:lineTo x="21432" y="0"/>
                <wp:lineTo x="0" y="0"/>
              </wp:wrapPolygon>
            </wp:wrapTight>
            <wp:docPr id="12832054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7" b="117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11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059C0" w14:textId="45F55AF3" w:rsidR="00CC6030" w:rsidRDefault="00CC6030" w:rsidP="00CC6030">
      <w:pPr>
        <w:pStyle w:val="a5"/>
        <w:ind w:left="2268"/>
      </w:pPr>
    </w:p>
    <w:p w14:paraId="5AA01BAA" w14:textId="77777777" w:rsidR="003A2094" w:rsidRDefault="003A2094" w:rsidP="00A61B9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B5237CD" w14:textId="77777777" w:rsidR="00A61B9B" w:rsidRDefault="00A61B9B" w:rsidP="00A61B9B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2C3394A8" w14:textId="77777777" w:rsidR="00DA7102" w:rsidRDefault="00DA7102"/>
    <w:p w14:paraId="51DABB0F" w14:textId="77777777" w:rsidR="00DA7102" w:rsidRDefault="00DA7102"/>
    <w:p w14:paraId="4F4719F9" w14:textId="77777777" w:rsidR="004D57B5" w:rsidRPr="0032797F" w:rsidRDefault="004D57B5" w:rsidP="004D57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97F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– детский сад компенсирующего вида № 101</w:t>
      </w:r>
    </w:p>
    <w:p w14:paraId="75BC3208" w14:textId="77777777" w:rsidR="004D57B5" w:rsidRDefault="004D57B5" w:rsidP="004D57B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FD84F2C" w14:textId="1AF30D50" w:rsidR="004D57B5" w:rsidRDefault="004D57B5" w:rsidP="004D57B5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32797F">
        <w:rPr>
          <w:rFonts w:ascii="Times New Roman" w:hAnsi="Times New Roman"/>
          <w:sz w:val="32"/>
          <w:szCs w:val="32"/>
        </w:rPr>
        <w:t>Адрес</w:t>
      </w:r>
      <w:r>
        <w:rPr>
          <w:rFonts w:ascii="Times New Roman" w:hAnsi="Times New Roman"/>
          <w:sz w:val="32"/>
          <w:szCs w:val="32"/>
        </w:rPr>
        <w:t>: 620072 г. Екатеринбург ул. Сиреневый бульвар, 5-а</w:t>
      </w:r>
    </w:p>
    <w:p w14:paraId="386224F9" w14:textId="795265F0" w:rsidR="004D57B5" w:rsidRDefault="00CC6030" w:rsidP="004D57B5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60800" behindDoc="1" locked="0" layoutInCell="1" allowOverlap="1" wp14:anchorId="6DAF0393" wp14:editId="7E55BE1D">
            <wp:simplePos x="0" y="0"/>
            <wp:positionH relativeFrom="column">
              <wp:posOffset>3177540</wp:posOffset>
            </wp:positionH>
            <wp:positionV relativeFrom="paragraph">
              <wp:posOffset>165100</wp:posOffset>
            </wp:positionV>
            <wp:extent cx="3164840" cy="2087880"/>
            <wp:effectExtent l="0" t="0" r="0" b="0"/>
            <wp:wrapTight wrapText="bothSides">
              <wp:wrapPolygon edited="0">
                <wp:start x="0" y="0"/>
                <wp:lineTo x="0" y="21482"/>
                <wp:lineTo x="21453" y="21482"/>
                <wp:lineTo x="21453" y="0"/>
                <wp:lineTo x="0" y="0"/>
              </wp:wrapPolygon>
            </wp:wrapTight>
            <wp:docPr id="4" name="Рисунок 2" descr="D:\документы\Transcend\Света\аттестация\ФОТО\S7002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Transcend\Света\аттестация\ФОТО\S70027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314411" w14:textId="77777777" w:rsidR="004D57B5" w:rsidRDefault="004D57B5" w:rsidP="004D57B5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14:paraId="050D1154" w14:textId="77777777" w:rsidR="004D57B5" w:rsidRPr="0032797F" w:rsidRDefault="004D57B5" w:rsidP="004D57B5">
      <w:pPr>
        <w:spacing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Телефон: (343)348-13-90</w:t>
      </w:r>
    </w:p>
    <w:p w14:paraId="615E6C20" w14:textId="0B7D24A2" w:rsidR="00DA7102" w:rsidRDefault="00DA7102"/>
    <w:p w14:paraId="7E66F2B2" w14:textId="77777777" w:rsidR="00DA7102" w:rsidRDefault="00DA7102"/>
    <w:p w14:paraId="4E798628" w14:textId="77777777" w:rsidR="00DA7102" w:rsidRDefault="00DA7102"/>
    <w:p w14:paraId="271C9129" w14:textId="77777777" w:rsidR="00DA7102" w:rsidRDefault="00DA7102"/>
    <w:p w14:paraId="0DF9A990" w14:textId="77777777" w:rsidR="00DA7102" w:rsidRDefault="00DA7102"/>
    <w:p w14:paraId="3DEAC0B8" w14:textId="77777777" w:rsidR="003A2094" w:rsidRDefault="003A2094" w:rsidP="003A2094"/>
    <w:p w14:paraId="26876065" w14:textId="77777777" w:rsidR="003A2094" w:rsidRDefault="003A2094" w:rsidP="003A2094"/>
    <w:p w14:paraId="3289C18F" w14:textId="77777777" w:rsidR="008A160D" w:rsidRDefault="008A160D" w:rsidP="008A160D">
      <w:pPr>
        <w:jc w:val="center"/>
        <w:rPr>
          <w:rFonts w:ascii="Times New Roman" w:hAnsi="Times New Roman" w:cs="Times New Roman"/>
        </w:rPr>
      </w:pPr>
      <w:r w:rsidRPr="0032797F">
        <w:rPr>
          <w:rFonts w:ascii="Times New Roman" w:hAnsi="Times New Roman" w:cs="Times New Roman"/>
        </w:rPr>
        <w:t>Муниципальное бюджетное дошкольное образовательное учреждение – детский сад компенсирующего вида № 101</w:t>
      </w:r>
    </w:p>
    <w:p w14:paraId="69D34DA2" w14:textId="77777777" w:rsidR="008A160D" w:rsidRDefault="008A160D" w:rsidP="008A160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 образования Кировского района </w:t>
      </w:r>
    </w:p>
    <w:p w14:paraId="07F00144" w14:textId="29DA7F08" w:rsidR="003A2094" w:rsidRPr="00CC6030" w:rsidRDefault="008A160D" w:rsidP="00CC603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Екатеринбурга</w:t>
      </w:r>
    </w:p>
    <w:p w14:paraId="1D6D34E5" w14:textId="3E644516" w:rsidR="00DA7102" w:rsidRDefault="00DA7102" w:rsidP="004D57B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A61B9B">
        <w:rPr>
          <w:rFonts w:ascii="Times New Roman" w:hAnsi="Times New Roman" w:cs="Times New Roman"/>
          <w:b/>
          <w:sz w:val="52"/>
          <w:szCs w:val="52"/>
        </w:rPr>
        <w:t>Развитие зрительного восприятия у детей с нарушением зрения.</w:t>
      </w:r>
      <w:r w:rsidR="00CC6030" w:rsidRPr="00CC6030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t xml:space="preserve"> </w:t>
      </w:r>
    </w:p>
    <w:p w14:paraId="0192E899" w14:textId="5AF82632" w:rsidR="004D57B5" w:rsidRPr="00A61B9B" w:rsidRDefault="004D57B5" w:rsidP="004D57B5">
      <w:pPr>
        <w:jc w:val="center"/>
      </w:pPr>
    </w:p>
    <w:p w14:paraId="72DAE404" w14:textId="65ED9CF5" w:rsidR="009261C2" w:rsidRDefault="009261C2" w:rsidP="009261C2">
      <w:pPr>
        <w:spacing w:after="0" w:line="240" w:lineRule="auto"/>
        <w:jc w:val="both"/>
        <w:rPr>
          <w:rFonts w:ascii="Times New Roman" w:hAnsi="Times New Roman"/>
        </w:rPr>
      </w:pPr>
      <w:r w:rsidRPr="009261C2">
        <w:rPr>
          <w:rFonts w:ascii="Times New Roman" w:hAnsi="Times New Roman"/>
          <w:b/>
          <w:sz w:val="32"/>
          <w:szCs w:val="32"/>
        </w:rPr>
        <w:t>Зрительное восприятие</w:t>
      </w:r>
      <w:r w:rsidRPr="00864DFE">
        <w:rPr>
          <w:rFonts w:ascii="Times New Roman" w:hAnsi="Times New Roman"/>
          <w:b/>
        </w:rPr>
        <w:t xml:space="preserve"> – </w:t>
      </w:r>
      <w:r w:rsidRPr="00864DFE">
        <w:rPr>
          <w:rFonts w:ascii="Times New Roman" w:hAnsi="Times New Roman"/>
        </w:rPr>
        <w:t>это совокупность процессов построения зрительного образа окружающего мира. С помощью глаз человек воспринимает освещённость, цвет и величину, форму предметов, определяет движение и направление движения предметов, ориентируется в пространстве.</w:t>
      </w:r>
    </w:p>
    <w:p w14:paraId="526A5F91" w14:textId="2E3E4414" w:rsidR="009261C2" w:rsidRPr="00864DFE" w:rsidRDefault="009261C2" w:rsidP="009261C2">
      <w:pPr>
        <w:spacing w:after="0" w:line="240" w:lineRule="auto"/>
        <w:jc w:val="both"/>
        <w:rPr>
          <w:rFonts w:ascii="Times New Roman" w:hAnsi="Times New Roman"/>
        </w:rPr>
      </w:pPr>
    </w:p>
    <w:p w14:paraId="55E13017" w14:textId="72424FB5" w:rsidR="00DA7102" w:rsidRDefault="009261C2" w:rsidP="00DA7102">
      <w:pPr>
        <w:rPr>
          <w:rFonts w:ascii="Times New Roman" w:hAnsi="Times New Roman" w:cs="Times New Roman"/>
          <w:b/>
          <w:sz w:val="44"/>
          <w:szCs w:val="44"/>
        </w:rPr>
      </w:pPr>
      <w:r w:rsidRPr="00864DFE">
        <w:rPr>
          <w:rFonts w:ascii="Times New Roman" w:hAnsi="Times New Roman"/>
        </w:rPr>
        <w:t>Зрительное восприятие слабовидящих детей сохранено лишь частично и является не вполне полноценным. Обзор окружающей действительности у них сужен, замедлен, неточен, поэтому их зрительное восприятие и впечатления ограничены, а представления имеют качественное своеобразие.</w:t>
      </w:r>
    </w:p>
    <w:p w14:paraId="3AFECA35" w14:textId="5530237D" w:rsidR="00DA7102" w:rsidRDefault="005E6223" w:rsidP="00DA7102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noProof/>
          <w:sz w:val="44"/>
          <w:szCs w:val="44"/>
        </w:rPr>
        <w:drawing>
          <wp:anchor distT="0" distB="0" distL="114300" distR="114300" simplePos="0" relativeHeight="251662848" behindDoc="1" locked="0" layoutInCell="1" allowOverlap="1" wp14:anchorId="3B0A5064" wp14:editId="2554151E">
            <wp:simplePos x="0" y="0"/>
            <wp:positionH relativeFrom="column">
              <wp:posOffset>5715</wp:posOffset>
            </wp:positionH>
            <wp:positionV relativeFrom="paragraph">
              <wp:posOffset>92075</wp:posOffset>
            </wp:positionV>
            <wp:extent cx="2176145" cy="3543300"/>
            <wp:effectExtent l="0" t="0" r="0" b="0"/>
            <wp:wrapTight wrapText="bothSides">
              <wp:wrapPolygon edited="0">
                <wp:start x="0" y="0"/>
                <wp:lineTo x="0" y="21484"/>
                <wp:lineTo x="21367" y="21484"/>
                <wp:lineTo x="21367" y="0"/>
                <wp:lineTo x="0" y="0"/>
              </wp:wrapPolygon>
            </wp:wrapTight>
            <wp:docPr id="6016160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145" cy="3543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023A7" w14:textId="4DADE90C" w:rsidR="004D57B5" w:rsidRDefault="004D57B5" w:rsidP="00DA7102">
      <w:pPr>
        <w:rPr>
          <w:rFonts w:ascii="Times New Roman" w:hAnsi="Times New Roman" w:cs="Times New Roman"/>
          <w:b/>
          <w:sz w:val="44"/>
          <w:szCs w:val="44"/>
        </w:rPr>
      </w:pPr>
    </w:p>
    <w:p w14:paraId="32AD8FFE" w14:textId="77777777" w:rsidR="005E6223" w:rsidRDefault="005E6223" w:rsidP="00B029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72A89F8" w14:textId="77777777" w:rsidR="005E6223" w:rsidRDefault="005E6223" w:rsidP="00B029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46BD117B" w14:textId="77777777" w:rsidR="005E6223" w:rsidRDefault="005E6223" w:rsidP="00B029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7F6F551" w14:textId="1AD24791" w:rsidR="005E6223" w:rsidRDefault="005E6223" w:rsidP="00B029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6AE46151" w14:textId="77777777" w:rsidR="005E6223" w:rsidRDefault="005E6223" w:rsidP="00B029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3CAF03E" w14:textId="77777777" w:rsidR="005E6223" w:rsidRDefault="005E6223" w:rsidP="00B029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3CBA198" w14:textId="77777777" w:rsidR="005E6223" w:rsidRDefault="005E6223" w:rsidP="00B029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504EBB00" w14:textId="77777777" w:rsidR="005E6223" w:rsidRDefault="005E6223" w:rsidP="00B029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0B2423D0" w14:textId="77777777" w:rsidR="005E6223" w:rsidRDefault="005E6223" w:rsidP="00B029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098DB571" w14:textId="77777777" w:rsidR="005E6223" w:rsidRDefault="005E6223" w:rsidP="00B029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07BAA25A" w14:textId="77777777" w:rsidR="005E6223" w:rsidRDefault="005E6223" w:rsidP="00B029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116C798E" w14:textId="7E411B9B" w:rsidR="005E6223" w:rsidRDefault="005E6223" w:rsidP="00B029D4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298493B0" w14:textId="10C6EF53" w:rsidR="00592C23" w:rsidRDefault="00592C23" w:rsidP="005E62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2C23">
        <w:rPr>
          <w:rFonts w:ascii="Times New Roman" w:hAnsi="Times New Roman" w:cs="Times New Roman"/>
          <w:b/>
          <w:sz w:val="32"/>
          <w:szCs w:val="32"/>
        </w:rPr>
        <w:t xml:space="preserve">Игры для </w:t>
      </w:r>
      <w:r w:rsidR="00B029D4">
        <w:rPr>
          <w:rFonts w:ascii="Times New Roman" w:hAnsi="Times New Roman" w:cs="Times New Roman"/>
          <w:b/>
          <w:sz w:val="32"/>
          <w:szCs w:val="32"/>
        </w:rPr>
        <w:t>развития зрительного восприятия.</w:t>
      </w:r>
    </w:p>
    <w:p w14:paraId="5E228E7E" w14:textId="77777777" w:rsidR="009261C2" w:rsidRPr="00592C23" w:rsidRDefault="009261C2" w:rsidP="005E62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EC16385" w14:textId="53E92065" w:rsidR="00592C23" w:rsidRPr="00592C23" w:rsidRDefault="00592C23" w:rsidP="00592C23">
      <w:pPr>
        <w:spacing w:after="0" w:line="240" w:lineRule="auto"/>
        <w:rPr>
          <w:rFonts w:ascii="Times New Roman" w:hAnsi="Times New Roman"/>
        </w:rPr>
      </w:pPr>
      <w:r w:rsidRPr="00592C23">
        <w:rPr>
          <w:rFonts w:ascii="Times New Roman" w:hAnsi="Times New Roman"/>
        </w:rPr>
        <w:t>- Игра «Найди друга» (цель: учить зрительно соотносить реальный предмет и его контурное или силуэтное изображение)</w:t>
      </w:r>
    </w:p>
    <w:p w14:paraId="0C13C6CD" w14:textId="584EF302" w:rsidR="00592C23" w:rsidRPr="00592C23" w:rsidRDefault="00592C23" w:rsidP="00592C23">
      <w:pPr>
        <w:spacing w:after="0" w:line="240" w:lineRule="auto"/>
        <w:rPr>
          <w:rFonts w:ascii="Times New Roman" w:hAnsi="Times New Roman"/>
        </w:rPr>
      </w:pPr>
      <w:r w:rsidRPr="00592C23">
        <w:rPr>
          <w:rFonts w:ascii="Times New Roman" w:hAnsi="Times New Roman"/>
        </w:rPr>
        <w:t xml:space="preserve">- Игра «Прятки» (цель: учить узнавать конкретное изображение в условиях затруднённого восприятия - перечеркнутые, «зашумленные», скрытые </w:t>
      </w:r>
      <w:proofErr w:type="gramStart"/>
      <w:r w:rsidRPr="00592C23">
        <w:rPr>
          <w:rFonts w:ascii="Times New Roman" w:hAnsi="Times New Roman"/>
        </w:rPr>
        <w:t>или  контурные</w:t>
      </w:r>
      <w:proofErr w:type="gramEnd"/>
      <w:r w:rsidRPr="00592C23">
        <w:rPr>
          <w:rFonts w:ascii="Times New Roman" w:hAnsi="Times New Roman"/>
        </w:rPr>
        <w:t xml:space="preserve"> изображения, наложенные друг на друга)</w:t>
      </w:r>
    </w:p>
    <w:p w14:paraId="6DBE6616" w14:textId="5DAE74ED" w:rsidR="00592C23" w:rsidRPr="00592C23" w:rsidRDefault="00592C23" w:rsidP="00592C23">
      <w:pPr>
        <w:spacing w:after="0" w:line="240" w:lineRule="auto"/>
        <w:rPr>
          <w:rFonts w:ascii="Times New Roman" w:hAnsi="Times New Roman"/>
        </w:rPr>
      </w:pPr>
      <w:r w:rsidRPr="00592C23">
        <w:rPr>
          <w:rFonts w:ascii="Times New Roman" w:hAnsi="Times New Roman"/>
        </w:rPr>
        <w:t xml:space="preserve">- Игры на </w:t>
      </w:r>
      <w:proofErr w:type="spellStart"/>
      <w:r w:rsidRPr="00592C23">
        <w:rPr>
          <w:rFonts w:ascii="Times New Roman" w:hAnsi="Times New Roman"/>
        </w:rPr>
        <w:t>фланелеграфе</w:t>
      </w:r>
      <w:proofErr w:type="spellEnd"/>
      <w:r w:rsidRPr="00592C23">
        <w:rPr>
          <w:rFonts w:ascii="Times New Roman" w:hAnsi="Times New Roman"/>
        </w:rPr>
        <w:t xml:space="preserve"> с силуэтами «Верни бельчат маме» (цель: учить отличать силуэт белки среди других животных), «Выложи животных по их настоящей величине» (цель: учить соотносить силуэты по размеру)</w:t>
      </w:r>
    </w:p>
    <w:p w14:paraId="3C5F3C00" w14:textId="2525B4A0" w:rsidR="00592C23" w:rsidRPr="00592C23" w:rsidRDefault="00592C23" w:rsidP="00592C23">
      <w:pPr>
        <w:spacing w:after="0" w:line="240" w:lineRule="auto"/>
        <w:rPr>
          <w:rFonts w:ascii="Times New Roman" w:hAnsi="Times New Roman"/>
        </w:rPr>
      </w:pPr>
      <w:r w:rsidRPr="00592C23">
        <w:rPr>
          <w:rFonts w:ascii="Times New Roman" w:hAnsi="Times New Roman"/>
        </w:rPr>
        <w:t>- Игра «Расколдуй силуэты» (цель: учить подбирать настоящий цвет предмета).</w:t>
      </w:r>
    </w:p>
    <w:p w14:paraId="2C8D95F5" w14:textId="6B1F829D" w:rsidR="00592C23" w:rsidRPr="00592C23" w:rsidRDefault="00592C23" w:rsidP="00592C23">
      <w:pPr>
        <w:spacing w:after="0" w:line="240" w:lineRule="auto"/>
        <w:rPr>
          <w:rFonts w:ascii="Times New Roman" w:hAnsi="Times New Roman"/>
        </w:rPr>
      </w:pPr>
      <w:r w:rsidRPr="00592C23">
        <w:rPr>
          <w:rFonts w:ascii="Times New Roman" w:hAnsi="Times New Roman"/>
        </w:rPr>
        <w:t xml:space="preserve">Предлагаются задания на соотнесение формы фигур и реальных предметов (круг - </w:t>
      </w:r>
      <w:proofErr w:type="gramStart"/>
      <w:r w:rsidRPr="00592C23">
        <w:rPr>
          <w:rFonts w:ascii="Times New Roman" w:hAnsi="Times New Roman"/>
        </w:rPr>
        <w:t>арбуз,  овал</w:t>
      </w:r>
      <w:proofErr w:type="gramEnd"/>
      <w:r w:rsidRPr="00592C23">
        <w:rPr>
          <w:rFonts w:ascii="Times New Roman" w:hAnsi="Times New Roman"/>
        </w:rPr>
        <w:t xml:space="preserve">  - дыня, а также цвета и величины реальных предметов. </w:t>
      </w:r>
    </w:p>
    <w:p w14:paraId="4EBE9632" w14:textId="0371C1C6" w:rsidR="00F23B7A" w:rsidRDefault="00592C23" w:rsidP="00592C23">
      <w:pPr>
        <w:spacing w:after="0" w:line="240" w:lineRule="auto"/>
        <w:rPr>
          <w:rFonts w:ascii="Times New Roman" w:hAnsi="Times New Roman"/>
        </w:rPr>
      </w:pPr>
      <w:r w:rsidRPr="00592C23">
        <w:rPr>
          <w:rFonts w:ascii="Times New Roman" w:hAnsi="Times New Roman"/>
        </w:rPr>
        <w:t xml:space="preserve">- Также используются игры на цветоощущение – «Разложи от тёмного к светлому» и наоборот и др. </w:t>
      </w:r>
    </w:p>
    <w:p w14:paraId="0094CCDE" w14:textId="307C0739" w:rsidR="009261C2" w:rsidRDefault="00592C23" w:rsidP="009261C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F23B7A">
        <w:rPr>
          <w:rFonts w:ascii="Times New Roman" w:hAnsi="Times New Roman"/>
        </w:rPr>
        <w:t>- Игры на развитие восприятия размера</w:t>
      </w:r>
      <w:r w:rsidR="00F23B7A">
        <w:rPr>
          <w:rFonts w:ascii="Times New Roman" w:hAnsi="Times New Roman"/>
        </w:rPr>
        <w:t>-</w:t>
      </w:r>
      <w:r w:rsidR="005E6223" w:rsidRPr="00F23B7A">
        <w:rPr>
          <w:rFonts w:ascii="Times New Roman" w:hAnsi="Times New Roman"/>
        </w:rPr>
        <w:t xml:space="preserve"> </w:t>
      </w:r>
      <w:r w:rsidR="00F23B7A" w:rsidRPr="00F23B7A">
        <w:rPr>
          <w:rFonts w:ascii="Times New Roman" w:hAnsi="Times New Roman"/>
        </w:rPr>
        <w:t>«Подбери каждому медведю свою миску»</w:t>
      </w:r>
      <w:r w:rsidR="00F23B7A">
        <w:rPr>
          <w:rFonts w:ascii="Times New Roman" w:hAnsi="Times New Roman"/>
        </w:rPr>
        <w:t>.</w:t>
      </w:r>
      <w:r w:rsidR="00F23B7A" w:rsidRPr="00F23B7A">
        <w:rPr>
          <w:rFonts w:ascii="Times New Roman" w:hAnsi="Times New Roman"/>
          <w:sz w:val="28"/>
          <w:szCs w:val="28"/>
        </w:rPr>
        <w:t xml:space="preserve"> </w:t>
      </w:r>
    </w:p>
    <w:p w14:paraId="678405D0" w14:textId="6B53C7AA" w:rsidR="009261C2" w:rsidRDefault="005E6223" w:rsidP="009261C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2064" behindDoc="1" locked="0" layoutInCell="1" allowOverlap="1" wp14:anchorId="0D2020DF" wp14:editId="3BABCF00">
            <wp:simplePos x="0" y="0"/>
            <wp:positionH relativeFrom="column">
              <wp:posOffset>-6350</wp:posOffset>
            </wp:positionH>
            <wp:positionV relativeFrom="paragraph">
              <wp:posOffset>288925</wp:posOffset>
            </wp:positionV>
            <wp:extent cx="2714625" cy="1803290"/>
            <wp:effectExtent l="0" t="0" r="0" b="0"/>
            <wp:wrapTight wrapText="bothSides">
              <wp:wrapPolygon edited="0">
                <wp:start x="0" y="0"/>
                <wp:lineTo x="0" y="21455"/>
                <wp:lineTo x="21373" y="21455"/>
                <wp:lineTo x="21373" y="0"/>
                <wp:lineTo x="0" y="0"/>
              </wp:wrapPolygon>
            </wp:wrapTight>
            <wp:docPr id="11648018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80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D7101" w14:textId="77777777" w:rsidR="005E6223" w:rsidRDefault="005E6223" w:rsidP="009261C2">
      <w:pPr>
        <w:spacing w:line="240" w:lineRule="auto"/>
        <w:jc w:val="both"/>
        <w:rPr>
          <w:rFonts w:ascii="Times New Roman" w:hAnsi="Times New Roman"/>
          <w:b/>
          <w:sz w:val="32"/>
          <w:szCs w:val="32"/>
        </w:rPr>
      </w:pPr>
    </w:p>
    <w:p w14:paraId="4EDFDA00" w14:textId="7A2C00F3" w:rsidR="00F23B7A" w:rsidRPr="009261C2" w:rsidRDefault="00F23B7A" w:rsidP="005E622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F23B7A">
        <w:rPr>
          <w:rFonts w:ascii="Times New Roman" w:hAnsi="Times New Roman"/>
          <w:b/>
          <w:sz w:val="32"/>
          <w:szCs w:val="32"/>
        </w:rPr>
        <w:t>Игры для развития зрительной памяти</w:t>
      </w:r>
      <w:r w:rsidR="00B029D4">
        <w:rPr>
          <w:rFonts w:ascii="Times New Roman" w:hAnsi="Times New Roman"/>
          <w:b/>
          <w:sz w:val="32"/>
          <w:szCs w:val="32"/>
        </w:rPr>
        <w:t>.</w:t>
      </w:r>
    </w:p>
    <w:p w14:paraId="7CBB0458" w14:textId="717B2E43" w:rsidR="00F23B7A" w:rsidRPr="00F23B7A" w:rsidRDefault="00F23B7A" w:rsidP="00F23B7A">
      <w:pPr>
        <w:spacing w:after="0" w:line="240" w:lineRule="auto"/>
        <w:jc w:val="both"/>
        <w:rPr>
          <w:rFonts w:ascii="Times New Roman" w:hAnsi="Times New Roman"/>
        </w:rPr>
      </w:pPr>
      <w:r w:rsidRPr="00F23B7A">
        <w:rPr>
          <w:rFonts w:ascii="Times New Roman" w:hAnsi="Times New Roman"/>
        </w:rPr>
        <w:t>- Игра «Чего не стало?». На столе раскладывают игрушки, картинки, силуэты, геометрические фигуры (5-6), которые дети должны запомнить. Затем незаметно убирается одна из них, и дети отгадывают, какой игрушки нет.</w:t>
      </w:r>
    </w:p>
    <w:p w14:paraId="2DA295B6" w14:textId="74D5F1E4" w:rsidR="00F23B7A" w:rsidRPr="00F23B7A" w:rsidRDefault="00F23B7A" w:rsidP="00F23B7A">
      <w:pPr>
        <w:spacing w:after="0" w:line="240" w:lineRule="auto"/>
        <w:jc w:val="both"/>
        <w:rPr>
          <w:rFonts w:ascii="Times New Roman" w:hAnsi="Times New Roman"/>
        </w:rPr>
      </w:pPr>
      <w:r w:rsidRPr="00F23B7A">
        <w:rPr>
          <w:rFonts w:ascii="Times New Roman" w:hAnsi="Times New Roman"/>
        </w:rPr>
        <w:t>- Игра «Что лишнее?» Дети запоминают несколько игрушек, картинок, силуэтов, геометрических фигур (3-4), и отбирают их среди других (8-10).</w:t>
      </w:r>
    </w:p>
    <w:p w14:paraId="515636C4" w14:textId="71BF922B" w:rsidR="00F23B7A" w:rsidRPr="00F23B7A" w:rsidRDefault="00F23B7A" w:rsidP="00F23B7A">
      <w:pPr>
        <w:spacing w:after="0" w:line="240" w:lineRule="auto"/>
        <w:jc w:val="both"/>
        <w:rPr>
          <w:rFonts w:ascii="Times New Roman" w:hAnsi="Times New Roman"/>
        </w:rPr>
      </w:pPr>
      <w:r w:rsidRPr="00F23B7A">
        <w:rPr>
          <w:rFonts w:ascii="Times New Roman" w:hAnsi="Times New Roman"/>
        </w:rPr>
        <w:t>- Игра «Что изменилось?». Раскладываются картинки, игрушки, силуэты, геометрические фигуры (4-6), дети запоминают последовательность их расположения. Затем незаметно меняется их расположение. Дети должны сказать, что изменилось и восстановить первоначальное расположение картинок, игрушек, силуэтов, фигур.</w:t>
      </w:r>
      <w:r w:rsidR="005E6223" w:rsidRPr="005E6223">
        <w:rPr>
          <w:rFonts w:ascii="Times New Roman" w:hAnsi="Times New Roman"/>
          <w:noProof/>
        </w:rPr>
        <w:t xml:space="preserve"> </w:t>
      </w:r>
    </w:p>
    <w:p w14:paraId="737FDA43" w14:textId="45DBA490" w:rsidR="00F23B7A" w:rsidRPr="00F23B7A" w:rsidRDefault="00F23B7A" w:rsidP="00F23B7A">
      <w:pPr>
        <w:spacing w:line="240" w:lineRule="auto"/>
        <w:jc w:val="both"/>
        <w:rPr>
          <w:rFonts w:ascii="Times New Roman" w:hAnsi="Times New Roman"/>
        </w:rPr>
      </w:pPr>
    </w:p>
    <w:p w14:paraId="0AE52D1C" w14:textId="212DEEB9" w:rsidR="00592C23" w:rsidRPr="00F23B7A" w:rsidRDefault="005E6223" w:rsidP="00F23B7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75136" behindDoc="1" locked="0" layoutInCell="1" allowOverlap="1" wp14:anchorId="452622AB" wp14:editId="44016396">
            <wp:simplePos x="0" y="0"/>
            <wp:positionH relativeFrom="column">
              <wp:posOffset>67310</wp:posOffset>
            </wp:positionH>
            <wp:positionV relativeFrom="paragraph">
              <wp:posOffset>389890</wp:posOffset>
            </wp:positionV>
            <wp:extent cx="2705100" cy="1895475"/>
            <wp:effectExtent l="0" t="0" r="0" b="0"/>
            <wp:wrapTight wrapText="bothSides">
              <wp:wrapPolygon edited="0">
                <wp:start x="0" y="0"/>
                <wp:lineTo x="0" y="21491"/>
                <wp:lineTo x="21448" y="21491"/>
                <wp:lineTo x="21448" y="0"/>
                <wp:lineTo x="0" y="0"/>
              </wp:wrapPolygon>
            </wp:wrapTight>
            <wp:docPr id="3228714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92C23" w:rsidRPr="00F23B7A" w:rsidSect="003A2094">
      <w:pgSz w:w="16838" w:h="11906" w:orient="landscape"/>
      <w:pgMar w:top="142" w:right="1134" w:bottom="709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7102"/>
    <w:rsid w:val="00001682"/>
    <w:rsid w:val="001075DC"/>
    <w:rsid w:val="002D2CD3"/>
    <w:rsid w:val="003A2094"/>
    <w:rsid w:val="003C0B13"/>
    <w:rsid w:val="004B16DB"/>
    <w:rsid w:val="004D57B5"/>
    <w:rsid w:val="00581CF5"/>
    <w:rsid w:val="00592C23"/>
    <w:rsid w:val="005E6223"/>
    <w:rsid w:val="006B6D5C"/>
    <w:rsid w:val="00776114"/>
    <w:rsid w:val="008A160D"/>
    <w:rsid w:val="009261C2"/>
    <w:rsid w:val="00A61B9B"/>
    <w:rsid w:val="00B029D4"/>
    <w:rsid w:val="00B76438"/>
    <w:rsid w:val="00CC6030"/>
    <w:rsid w:val="00DA7102"/>
    <w:rsid w:val="00F23B7A"/>
    <w:rsid w:val="00FB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B1D9438"/>
  <w15:docId w15:val="{B3FC20CE-14AB-48E4-A9F1-D225098CE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10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C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Светлана Фрыкова</cp:lastModifiedBy>
  <cp:revision>8</cp:revision>
  <dcterms:created xsi:type="dcterms:W3CDTF">2014-09-16T12:27:00Z</dcterms:created>
  <dcterms:modified xsi:type="dcterms:W3CDTF">2025-10-22T15:49:00Z</dcterms:modified>
</cp:coreProperties>
</file>